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1353" w14:textId="77777777" w:rsidR="00636E7A" w:rsidRDefault="00000000">
      <w:pPr>
        <w:ind w:left="3252"/>
        <w:rPr>
          <w:sz w:val="20"/>
        </w:rPr>
      </w:pPr>
      <w:r>
        <w:rPr>
          <w:noProof/>
          <w:sz w:val="20"/>
        </w:rPr>
        <w:drawing>
          <wp:inline distT="0" distB="0" distL="0" distR="0" wp14:anchorId="478FB682" wp14:editId="66E0648B">
            <wp:extent cx="2409861" cy="611695"/>
            <wp:effectExtent l="0" t="0" r="3175" b="0"/>
            <wp:docPr id="1" name="image1.png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ercer University School of Theology logo&#10;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61" cy="6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74765" w14:textId="77777777" w:rsidR="00636E7A" w:rsidRDefault="00636E7A">
      <w:pPr>
        <w:spacing w:before="2"/>
        <w:rPr>
          <w:sz w:val="13"/>
        </w:rPr>
      </w:pPr>
    </w:p>
    <w:p w14:paraId="085ACB48" w14:textId="77777777" w:rsidR="00636E7A" w:rsidRDefault="00000000">
      <w:pPr>
        <w:pStyle w:val="BodyText"/>
        <w:spacing w:before="92"/>
        <w:ind w:left="2671" w:right="2290"/>
        <w:jc w:val="center"/>
      </w:pPr>
      <w:r>
        <w:t>Master of Theological Studies Curriculum Template</w:t>
      </w:r>
    </w:p>
    <w:p w14:paraId="1E35379D" w14:textId="77777777" w:rsidR="006E4684" w:rsidRDefault="00645EC3">
      <w:pPr>
        <w:pStyle w:val="BodyText"/>
        <w:spacing w:before="92"/>
        <w:ind w:left="2671" w:right="2290"/>
        <w:jc w:val="center"/>
      </w:pPr>
      <w:r>
        <w:t>Praxis Project</w:t>
      </w:r>
      <w:r w:rsidR="006E4684">
        <w:t xml:space="preserve"> Option</w:t>
      </w:r>
    </w:p>
    <w:p w14:paraId="7AA34D2F" w14:textId="63ED55DE" w:rsidR="00691447" w:rsidRDefault="006F1FEC">
      <w:pPr>
        <w:pStyle w:val="BodyText"/>
        <w:spacing w:before="92"/>
        <w:ind w:left="2671" w:right="2290"/>
        <w:jc w:val="center"/>
      </w:pPr>
      <w:r>
        <w:t>2026-2027</w:t>
      </w:r>
    </w:p>
    <w:p w14:paraId="65D50B65" w14:textId="77777777" w:rsidR="00636E7A" w:rsidRDefault="00636E7A">
      <w:pPr>
        <w:spacing w:before="4" w:after="1"/>
        <w:rPr>
          <w:b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6"/>
        <w:gridCol w:w="2113"/>
        <w:gridCol w:w="580"/>
        <w:gridCol w:w="720"/>
        <w:gridCol w:w="1360"/>
      </w:tblGrid>
      <w:tr w:rsidR="00636E7A" w14:paraId="52848C40" w14:textId="77777777">
        <w:trPr>
          <w:trHeight w:val="226"/>
        </w:trPr>
        <w:tc>
          <w:tcPr>
            <w:tcW w:w="4916" w:type="dxa"/>
          </w:tcPr>
          <w:p w14:paraId="3922FD2E" w14:textId="77777777" w:rsidR="00636E7A" w:rsidRDefault="00000000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Core Courses: 24 hours</w:t>
            </w:r>
          </w:p>
        </w:tc>
        <w:tc>
          <w:tcPr>
            <w:tcW w:w="4773" w:type="dxa"/>
            <w:gridSpan w:val="4"/>
          </w:tcPr>
          <w:p w14:paraId="0E579F3C" w14:textId="77777777" w:rsidR="00636E7A" w:rsidRDefault="00636E7A">
            <w:pPr>
              <w:pStyle w:val="TableParagraph"/>
              <w:rPr>
                <w:sz w:val="16"/>
              </w:rPr>
            </w:pPr>
          </w:p>
        </w:tc>
      </w:tr>
      <w:tr w:rsidR="00636E7A" w14:paraId="63897482" w14:textId="77777777">
        <w:trPr>
          <w:trHeight w:val="230"/>
        </w:trPr>
        <w:tc>
          <w:tcPr>
            <w:tcW w:w="4916" w:type="dxa"/>
          </w:tcPr>
          <w:p w14:paraId="420549B8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Philosophy for Theolog</w:t>
            </w:r>
            <w:r w:rsidR="006E4684">
              <w:rPr>
                <w:sz w:val="20"/>
              </w:rPr>
              <w:t>ical Thought</w:t>
            </w:r>
          </w:p>
        </w:tc>
        <w:tc>
          <w:tcPr>
            <w:tcW w:w="2113" w:type="dxa"/>
          </w:tcPr>
          <w:p w14:paraId="5FE9E2D8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THTP 501</w:t>
            </w:r>
          </w:p>
        </w:tc>
        <w:tc>
          <w:tcPr>
            <w:tcW w:w="580" w:type="dxa"/>
          </w:tcPr>
          <w:p w14:paraId="2AB071DB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4E0C9BED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54C6A3DF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0B31B167" w14:textId="77777777">
        <w:trPr>
          <w:trHeight w:val="230"/>
        </w:trPr>
        <w:tc>
          <w:tcPr>
            <w:tcW w:w="4916" w:type="dxa"/>
          </w:tcPr>
          <w:p w14:paraId="2B47788B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Foundations in Old Testament</w:t>
            </w:r>
          </w:p>
        </w:tc>
        <w:tc>
          <w:tcPr>
            <w:tcW w:w="2113" w:type="dxa"/>
          </w:tcPr>
          <w:p w14:paraId="6FE833C0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THOT 500</w:t>
            </w:r>
          </w:p>
        </w:tc>
        <w:tc>
          <w:tcPr>
            <w:tcW w:w="580" w:type="dxa"/>
          </w:tcPr>
          <w:p w14:paraId="3A1642FD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314AF84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4B9E18FE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539FC8DE" w14:textId="77777777">
        <w:trPr>
          <w:trHeight w:val="230"/>
        </w:trPr>
        <w:tc>
          <w:tcPr>
            <w:tcW w:w="4916" w:type="dxa"/>
          </w:tcPr>
          <w:p w14:paraId="0C6F80D5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Foundations in New Testament</w:t>
            </w:r>
          </w:p>
        </w:tc>
        <w:tc>
          <w:tcPr>
            <w:tcW w:w="2113" w:type="dxa"/>
          </w:tcPr>
          <w:p w14:paraId="2CAE18A3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THNT 500</w:t>
            </w:r>
          </w:p>
        </w:tc>
        <w:tc>
          <w:tcPr>
            <w:tcW w:w="580" w:type="dxa"/>
          </w:tcPr>
          <w:p w14:paraId="2DF3F3F7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2E320E7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5E71ED0C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735C346D" w14:textId="77777777">
        <w:trPr>
          <w:trHeight w:val="230"/>
        </w:trPr>
        <w:tc>
          <w:tcPr>
            <w:tcW w:w="4916" w:type="dxa"/>
          </w:tcPr>
          <w:p w14:paraId="33E9BF85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Foundations in Church History</w:t>
            </w:r>
          </w:p>
        </w:tc>
        <w:tc>
          <w:tcPr>
            <w:tcW w:w="2113" w:type="dxa"/>
          </w:tcPr>
          <w:p w14:paraId="2965271C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THCH 500</w:t>
            </w:r>
          </w:p>
        </w:tc>
        <w:tc>
          <w:tcPr>
            <w:tcW w:w="580" w:type="dxa"/>
          </w:tcPr>
          <w:p w14:paraId="289A3630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F1DA12F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6EBD686E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210B4A30" w14:textId="77777777">
        <w:trPr>
          <w:trHeight w:val="230"/>
        </w:trPr>
        <w:tc>
          <w:tcPr>
            <w:tcW w:w="4916" w:type="dxa"/>
          </w:tcPr>
          <w:p w14:paraId="33542C2A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Foundations in Theology</w:t>
            </w:r>
          </w:p>
        </w:tc>
        <w:tc>
          <w:tcPr>
            <w:tcW w:w="2113" w:type="dxa"/>
          </w:tcPr>
          <w:p w14:paraId="3F2F16C2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THTP 500</w:t>
            </w:r>
          </w:p>
        </w:tc>
        <w:tc>
          <w:tcPr>
            <w:tcW w:w="580" w:type="dxa"/>
          </w:tcPr>
          <w:p w14:paraId="0C88DF9B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79F6E997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106C2D1C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678C9E3E" w14:textId="77777777">
        <w:trPr>
          <w:trHeight w:val="230"/>
        </w:trPr>
        <w:tc>
          <w:tcPr>
            <w:tcW w:w="4916" w:type="dxa"/>
          </w:tcPr>
          <w:p w14:paraId="6B0EEE7C" w14:textId="5FF6C52E" w:rsidR="00467FA9" w:rsidRPr="00257A29" w:rsidRDefault="00467FA9" w:rsidP="00467F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(Prerequisite: THCH 500 recommended)</w:t>
            </w:r>
          </w:p>
          <w:p w14:paraId="4929E40F" w14:textId="497E25ED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Ethics</w:t>
            </w:r>
          </w:p>
        </w:tc>
        <w:tc>
          <w:tcPr>
            <w:tcW w:w="2113" w:type="dxa"/>
          </w:tcPr>
          <w:p w14:paraId="671EFE5F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THET 500</w:t>
            </w:r>
          </w:p>
        </w:tc>
        <w:tc>
          <w:tcPr>
            <w:tcW w:w="580" w:type="dxa"/>
          </w:tcPr>
          <w:p w14:paraId="2B116412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538CD0C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7F1F1C46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7FA1647E" w14:textId="77777777">
        <w:trPr>
          <w:trHeight w:val="230"/>
        </w:trPr>
        <w:tc>
          <w:tcPr>
            <w:tcW w:w="4916" w:type="dxa"/>
          </w:tcPr>
          <w:p w14:paraId="4AF14798" w14:textId="02BCD334" w:rsidR="00467FA9" w:rsidRDefault="00467F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Cs/>
                <w:sz w:val="15"/>
                <w:szCs w:val="15"/>
              </w:rPr>
              <w:t xml:space="preserve">     </w:t>
            </w:r>
            <w:r w:rsidRPr="005027D1">
              <w:rPr>
                <w:bCs/>
                <w:sz w:val="15"/>
                <w:szCs w:val="15"/>
              </w:rPr>
              <w:t>(Prerequisites</w:t>
            </w:r>
            <w:r>
              <w:rPr>
                <w:bCs/>
                <w:sz w:val="15"/>
                <w:szCs w:val="15"/>
              </w:rPr>
              <w:t>:</w:t>
            </w:r>
            <w:r w:rsidRPr="005027D1">
              <w:rPr>
                <w:bCs/>
                <w:sz w:val="15"/>
                <w:szCs w:val="15"/>
              </w:rPr>
              <w:t xml:space="preserve"> THCH 500; THTP prerequisite or concurrent)</w:t>
            </w:r>
          </w:p>
          <w:p w14:paraId="189F9142" w14:textId="1A4E5A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Research Methodology</w:t>
            </w:r>
          </w:p>
        </w:tc>
        <w:tc>
          <w:tcPr>
            <w:tcW w:w="2113" w:type="dxa"/>
          </w:tcPr>
          <w:p w14:paraId="3C94578F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THEO 713</w:t>
            </w:r>
          </w:p>
        </w:tc>
        <w:tc>
          <w:tcPr>
            <w:tcW w:w="580" w:type="dxa"/>
          </w:tcPr>
          <w:p w14:paraId="21EFE6D6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B776A13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 w14:paraId="7F2D1591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19604A8E" w14:textId="77777777">
        <w:trPr>
          <w:trHeight w:val="230"/>
        </w:trPr>
        <w:tc>
          <w:tcPr>
            <w:tcW w:w="4916" w:type="dxa"/>
          </w:tcPr>
          <w:p w14:paraId="6D992989" w14:textId="25546D2F" w:rsidR="00636E7A" w:rsidRDefault="00645EC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Internship: Choose from THPT 701, 702, 703</w:t>
            </w:r>
          </w:p>
        </w:tc>
        <w:tc>
          <w:tcPr>
            <w:tcW w:w="2113" w:type="dxa"/>
          </w:tcPr>
          <w:p w14:paraId="27DB5F09" w14:textId="77777777" w:rsidR="00636E7A" w:rsidRDefault="00636E7A">
            <w:pPr>
              <w:pStyle w:val="TableParagraph"/>
              <w:spacing w:line="210" w:lineRule="exact"/>
              <w:ind w:left="124"/>
              <w:rPr>
                <w:sz w:val="20"/>
              </w:rPr>
            </w:pPr>
          </w:p>
        </w:tc>
        <w:tc>
          <w:tcPr>
            <w:tcW w:w="580" w:type="dxa"/>
          </w:tcPr>
          <w:p w14:paraId="25D9B643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C31E196" w14:textId="77777777" w:rsidR="00636E7A" w:rsidRDefault="00645EC3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10A808A5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5978794C" w14:textId="77777777">
        <w:trPr>
          <w:trHeight w:val="343"/>
        </w:trPr>
        <w:tc>
          <w:tcPr>
            <w:tcW w:w="4916" w:type="dxa"/>
          </w:tcPr>
          <w:p w14:paraId="6A045073" w14:textId="77777777" w:rsidR="00467FA9" w:rsidRPr="005027D1" w:rsidRDefault="00467FA9" w:rsidP="00467FA9">
            <w:pPr>
              <w:rPr>
                <w:bCs/>
                <w:sz w:val="15"/>
                <w:szCs w:val="15"/>
              </w:rPr>
            </w:pPr>
            <w:r w:rsidRPr="005027D1">
              <w:rPr>
                <w:bCs/>
                <w:sz w:val="15"/>
                <w:szCs w:val="15"/>
              </w:rPr>
              <w:t>(Prerequisites</w:t>
            </w:r>
            <w:r>
              <w:rPr>
                <w:bCs/>
                <w:sz w:val="15"/>
                <w:szCs w:val="15"/>
              </w:rPr>
              <w:t>:</w:t>
            </w:r>
            <w:r w:rsidRPr="005027D1">
              <w:rPr>
                <w:bCs/>
                <w:sz w:val="15"/>
                <w:szCs w:val="15"/>
              </w:rPr>
              <w:t xml:space="preserve"> </w:t>
            </w:r>
            <w:r>
              <w:rPr>
                <w:bCs/>
                <w:sz w:val="15"/>
                <w:szCs w:val="15"/>
              </w:rPr>
              <w:t xml:space="preserve">THOT 500, THNT 500, &amp; </w:t>
            </w:r>
            <w:r w:rsidRPr="005027D1">
              <w:rPr>
                <w:bCs/>
                <w:sz w:val="15"/>
                <w:szCs w:val="15"/>
              </w:rPr>
              <w:t xml:space="preserve">THCH 500; </w:t>
            </w:r>
            <w:r>
              <w:rPr>
                <w:bCs/>
                <w:sz w:val="15"/>
                <w:szCs w:val="15"/>
              </w:rPr>
              <w:t xml:space="preserve">and </w:t>
            </w:r>
            <w:r w:rsidRPr="005027D1">
              <w:rPr>
                <w:bCs/>
                <w:sz w:val="15"/>
                <w:szCs w:val="15"/>
              </w:rPr>
              <w:t>THTP prerequisite or concurrent)</w:t>
            </w:r>
          </w:p>
          <w:p w14:paraId="1E18EE4C" w14:textId="5935AC03" w:rsidR="00636E7A" w:rsidRDefault="00645EC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Praxis Project completed as part of Directed Elective below</w:t>
            </w:r>
          </w:p>
        </w:tc>
        <w:tc>
          <w:tcPr>
            <w:tcW w:w="2113" w:type="dxa"/>
          </w:tcPr>
          <w:p w14:paraId="3D7AA2BD" w14:textId="77777777" w:rsidR="00636E7A" w:rsidRDefault="00636E7A">
            <w:pPr>
              <w:pStyle w:val="TableParagraph"/>
              <w:spacing w:line="226" w:lineRule="exact"/>
              <w:ind w:left="124"/>
              <w:rPr>
                <w:sz w:val="20"/>
              </w:rPr>
            </w:pPr>
          </w:p>
        </w:tc>
        <w:tc>
          <w:tcPr>
            <w:tcW w:w="580" w:type="dxa"/>
          </w:tcPr>
          <w:p w14:paraId="24C2114A" w14:textId="77777777" w:rsidR="00636E7A" w:rsidRDefault="00636E7A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441E1B8D" w14:textId="77777777" w:rsidR="00636E7A" w:rsidRDefault="00645EC3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0" w:type="dxa"/>
          </w:tcPr>
          <w:p w14:paraId="5213B7A1" w14:textId="77777777" w:rsidR="00636E7A" w:rsidRDefault="00000000">
            <w:pPr>
              <w:pStyle w:val="TableParagraph"/>
              <w:tabs>
                <w:tab w:val="left" w:pos="999"/>
              </w:tabs>
              <w:spacing w:line="226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27DA85A3" w14:textId="77777777">
        <w:trPr>
          <w:trHeight w:val="458"/>
        </w:trPr>
        <w:tc>
          <w:tcPr>
            <w:tcW w:w="4916" w:type="dxa"/>
          </w:tcPr>
          <w:p w14:paraId="7DD24254" w14:textId="77777777" w:rsidR="00636E7A" w:rsidRDefault="00000000">
            <w:pPr>
              <w:pStyle w:val="TableParagraph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  <w:t>Courses in Concentration: 24 hours</w:t>
            </w:r>
            <w:r w:rsidR="006E4684">
              <w:rPr>
                <w:b/>
                <w:sz w:val="20"/>
              </w:rPr>
              <w:t xml:space="preserve"> </w:t>
            </w:r>
            <w:r w:rsidR="006E4684">
              <w:rPr>
                <w:b/>
                <w:sz w:val="20"/>
              </w:rPr>
              <w:br/>
              <w:t>(see below for specific requirements)</w:t>
            </w:r>
          </w:p>
        </w:tc>
        <w:tc>
          <w:tcPr>
            <w:tcW w:w="2113" w:type="dxa"/>
          </w:tcPr>
          <w:p w14:paraId="06479C09" w14:textId="77777777" w:rsidR="00636E7A" w:rsidRDefault="00636E7A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0439C0FE" w14:textId="77777777" w:rsidR="00636E7A" w:rsidRDefault="00636E7A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36AD7AD5" w14:textId="77777777" w:rsidR="00636E7A" w:rsidRDefault="00636E7A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384E1DD0" w14:textId="77777777" w:rsidR="00636E7A" w:rsidRDefault="00636E7A">
            <w:pPr>
              <w:pStyle w:val="TableParagraph"/>
              <w:rPr>
                <w:sz w:val="20"/>
              </w:rPr>
            </w:pPr>
          </w:p>
        </w:tc>
      </w:tr>
      <w:tr w:rsidR="006E4684" w14:paraId="5C6D1420" w14:textId="77777777">
        <w:trPr>
          <w:trHeight w:val="337"/>
        </w:trPr>
        <w:tc>
          <w:tcPr>
            <w:tcW w:w="4916" w:type="dxa"/>
            <w:tcBorders>
              <w:bottom w:val="single" w:sz="4" w:space="0" w:color="000000"/>
            </w:tcBorders>
          </w:tcPr>
          <w:p w14:paraId="0545863A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  <w:p w14:paraId="573B0189" w14:textId="77777777" w:rsidR="006E4684" w:rsidRDefault="006E4684" w:rsidP="006E46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Cultural Context Elective: </w:t>
            </w:r>
          </w:p>
        </w:tc>
        <w:tc>
          <w:tcPr>
            <w:tcW w:w="2113" w:type="dxa"/>
          </w:tcPr>
          <w:p w14:paraId="0DB6D3E4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9EB939E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1D8ADA4F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72E5CE3B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5259CD9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3EFF34EE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F9E714A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4A66E228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5FA9ED35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14FE0570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02364D7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18E06D11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74C4DA4C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EF78D7F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39FC0C97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57BD353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0CE2AA92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67FEEB8D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399F63F4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2CA586A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17AEAD02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232FD8AE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D985277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57A09577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692E832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61A1AC32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6EB665CC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666C3D3E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1765035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12EFF58C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AABABBE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6E84E1F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5909DAA5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A15CE8B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5B85EF96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1257E41E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50D7003B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330AD26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5D6F8337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A09AADA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FEC26D0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2199ED8E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93B1AF5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49DDB1F7" w14:textId="77777777">
        <w:trPr>
          <w:trHeight w:val="445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3C452B61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449DF291" w14:textId="77777777" w:rsidR="006E4684" w:rsidRDefault="006E4684" w:rsidP="006E468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A6F85B4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23695336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AAA0C05" w14:textId="77777777" w:rsidR="006E4684" w:rsidRDefault="006E4684" w:rsidP="006E468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89BE7A6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601277E3" w14:textId="77777777" w:rsidR="006E4684" w:rsidRDefault="006E4684" w:rsidP="006E468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F8E1C3A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11134512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590122DA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1BA2E209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2C628C4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1716DB92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62F226E3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ECAAACD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40078098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ADD264D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39A96D6B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2B4D8900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588D8716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88438C6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1382DF58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EBEFD86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010CD41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3F9F0CB5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3B74A47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29251B7D" w14:textId="77777777">
        <w:trPr>
          <w:trHeight w:val="617"/>
        </w:trPr>
        <w:tc>
          <w:tcPr>
            <w:tcW w:w="4916" w:type="dxa"/>
            <w:tcBorders>
              <w:top w:val="single" w:sz="4" w:space="0" w:color="000000"/>
            </w:tcBorders>
          </w:tcPr>
          <w:p w14:paraId="33D783BA" w14:textId="77777777" w:rsidR="006E4684" w:rsidRDefault="006E4684" w:rsidP="006E4684">
            <w:pPr>
              <w:pStyle w:val="TableParagraph"/>
              <w:spacing w:before="226"/>
              <w:rPr>
                <w:b/>
                <w:sz w:val="24"/>
              </w:rPr>
            </w:pPr>
            <w:r>
              <w:rPr>
                <w:b/>
                <w:sz w:val="24"/>
              </w:rPr>
              <w:t>Total Hours for M.T.S: 48</w:t>
            </w:r>
            <w:r>
              <w:rPr>
                <w:b/>
                <w:sz w:val="24"/>
              </w:rPr>
              <w:br/>
            </w:r>
          </w:p>
        </w:tc>
        <w:tc>
          <w:tcPr>
            <w:tcW w:w="2113" w:type="dxa"/>
          </w:tcPr>
          <w:p w14:paraId="6DE558F3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2924F14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1F05BDB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4D008CC4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Grid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1528"/>
        <w:gridCol w:w="1759"/>
      </w:tblGrid>
      <w:tr w:rsidR="006E4684" w:rsidRPr="007C2B9A" w14:paraId="7A57C41B" w14:textId="77777777" w:rsidTr="00645EC3">
        <w:trPr>
          <w:trHeight w:val="184"/>
        </w:trPr>
        <w:tc>
          <w:tcPr>
            <w:tcW w:w="8361" w:type="dxa"/>
            <w:gridSpan w:val="3"/>
          </w:tcPr>
          <w:p w14:paraId="0F9C4D8D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>Biblical Studies Specialization: 24 Hours</w:t>
            </w:r>
          </w:p>
        </w:tc>
      </w:tr>
      <w:tr w:rsidR="006E4684" w:rsidRPr="00966825" w14:paraId="0BFA436A" w14:textId="77777777" w:rsidTr="00645EC3">
        <w:trPr>
          <w:trHeight w:val="197"/>
        </w:trPr>
        <w:tc>
          <w:tcPr>
            <w:tcW w:w="8361" w:type="dxa"/>
            <w:gridSpan w:val="3"/>
          </w:tcPr>
          <w:p w14:paraId="140B2E42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Biblical Languages 12 hours</w:t>
            </w:r>
          </w:p>
        </w:tc>
      </w:tr>
      <w:tr w:rsidR="006E4684" w:rsidRPr="00966825" w14:paraId="5D3A939A" w14:textId="77777777" w:rsidTr="00645EC3">
        <w:trPr>
          <w:trHeight w:val="184"/>
        </w:trPr>
        <w:tc>
          <w:tcPr>
            <w:tcW w:w="8361" w:type="dxa"/>
            <w:gridSpan w:val="3"/>
          </w:tcPr>
          <w:p w14:paraId="1AF8FE25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Directed Electives (at least one course must be a cultural context elective) 12 hours</w:t>
            </w:r>
          </w:p>
        </w:tc>
      </w:tr>
      <w:tr w:rsidR="006E4684" w:rsidRPr="00966825" w14:paraId="6D267AF4" w14:textId="77777777" w:rsidTr="00645EC3">
        <w:trPr>
          <w:trHeight w:val="197"/>
        </w:trPr>
        <w:tc>
          <w:tcPr>
            <w:tcW w:w="8361" w:type="dxa"/>
            <w:gridSpan w:val="3"/>
          </w:tcPr>
          <w:p w14:paraId="2B3D63B2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Total Hours for MTS: 48</w:t>
            </w:r>
          </w:p>
        </w:tc>
      </w:tr>
      <w:tr w:rsidR="006E4684" w:rsidRPr="00966825" w14:paraId="6085F16A" w14:textId="77777777" w:rsidTr="00645EC3">
        <w:trPr>
          <w:trHeight w:val="184"/>
        </w:trPr>
        <w:tc>
          <w:tcPr>
            <w:tcW w:w="5074" w:type="dxa"/>
          </w:tcPr>
          <w:p w14:paraId="7847D3EE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</w:tcPr>
          <w:p w14:paraId="769A43E0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172AD04E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7C2B9A" w14:paraId="33644EB0" w14:textId="77777777" w:rsidTr="00645EC3">
        <w:trPr>
          <w:trHeight w:val="63"/>
        </w:trPr>
        <w:tc>
          <w:tcPr>
            <w:tcW w:w="8361" w:type="dxa"/>
            <w:gridSpan w:val="3"/>
          </w:tcPr>
          <w:p w14:paraId="0D8B4860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>Ethics Specialization: 24 Hours</w:t>
            </w:r>
          </w:p>
        </w:tc>
      </w:tr>
      <w:tr w:rsidR="006E4684" w:rsidRPr="00966825" w14:paraId="60AE1FB3" w14:textId="77777777" w:rsidTr="00645EC3">
        <w:trPr>
          <w:trHeight w:val="197"/>
        </w:trPr>
        <w:tc>
          <w:tcPr>
            <w:tcW w:w="8361" w:type="dxa"/>
            <w:gridSpan w:val="3"/>
          </w:tcPr>
          <w:p w14:paraId="2A2B782D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Directed Electives (at least one course must be a cultural context elective) 24 hours</w:t>
            </w:r>
          </w:p>
        </w:tc>
      </w:tr>
      <w:tr w:rsidR="006E4684" w:rsidRPr="00966825" w14:paraId="7778D29D" w14:textId="77777777" w:rsidTr="00645EC3">
        <w:trPr>
          <w:trHeight w:val="184"/>
        </w:trPr>
        <w:tc>
          <w:tcPr>
            <w:tcW w:w="8361" w:type="dxa"/>
            <w:gridSpan w:val="3"/>
          </w:tcPr>
          <w:p w14:paraId="13030F90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Total Hours for MTS: 48</w:t>
            </w:r>
          </w:p>
        </w:tc>
      </w:tr>
      <w:tr w:rsidR="006E4684" w:rsidRPr="00966825" w14:paraId="271A7AD3" w14:textId="77777777" w:rsidTr="00645EC3">
        <w:trPr>
          <w:trHeight w:val="197"/>
        </w:trPr>
        <w:tc>
          <w:tcPr>
            <w:tcW w:w="5074" w:type="dxa"/>
          </w:tcPr>
          <w:p w14:paraId="7134BFED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</w:tcPr>
          <w:p w14:paraId="0FB3E0B6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02C0521B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7C2B9A" w14:paraId="58667E4B" w14:textId="77777777" w:rsidTr="00645EC3">
        <w:trPr>
          <w:trHeight w:val="184"/>
        </w:trPr>
        <w:tc>
          <w:tcPr>
            <w:tcW w:w="8361" w:type="dxa"/>
            <w:gridSpan w:val="3"/>
          </w:tcPr>
          <w:p w14:paraId="3DE6C027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>Historical/Theological Specialization: 24 Hours</w:t>
            </w:r>
          </w:p>
        </w:tc>
      </w:tr>
      <w:tr w:rsidR="006E4684" w:rsidRPr="00966825" w14:paraId="1F096084" w14:textId="77777777" w:rsidTr="00645EC3">
        <w:trPr>
          <w:trHeight w:val="184"/>
        </w:trPr>
        <w:tc>
          <w:tcPr>
            <w:tcW w:w="8361" w:type="dxa"/>
            <w:gridSpan w:val="3"/>
          </w:tcPr>
          <w:p w14:paraId="6F07F330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Directed Electives (at least one course must be a cultural context elective) 24 hours</w:t>
            </w:r>
          </w:p>
        </w:tc>
      </w:tr>
      <w:tr w:rsidR="006E4684" w:rsidRPr="00966825" w14:paraId="342308B8" w14:textId="77777777" w:rsidTr="00645EC3">
        <w:trPr>
          <w:trHeight w:val="197"/>
        </w:trPr>
        <w:tc>
          <w:tcPr>
            <w:tcW w:w="8361" w:type="dxa"/>
            <w:gridSpan w:val="3"/>
          </w:tcPr>
          <w:p w14:paraId="45C866F8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Total Hours for MTS: 48</w:t>
            </w:r>
          </w:p>
        </w:tc>
      </w:tr>
      <w:tr w:rsidR="006E4684" w:rsidRPr="00966825" w14:paraId="3B45A16F" w14:textId="77777777" w:rsidTr="00645EC3">
        <w:trPr>
          <w:trHeight w:val="184"/>
        </w:trPr>
        <w:tc>
          <w:tcPr>
            <w:tcW w:w="5074" w:type="dxa"/>
          </w:tcPr>
          <w:p w14:paraId="3F123F67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</w:tcPr>
          <w:p w14:paraId="3A1733FA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2731C454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7C2B9A" w14:paraId="6404A596" w14:textId="77777777" w:rsidTr="00645EC3">
        <w:trPr>
          <w:trHeight w:val="204"/>
        </w:trPr>
        <w:tc>
          <w:tcPr>
            <w:tcW w:w="8361" w:type="dxa"/>
            <w:gridSpan w:val="3"/>
          </w:tcPr>
          <w:p w14:paraId="794EEDC5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>Practical Theology Specialization: 24 Hours</w:t>
            </w:r>
          </w:p>
        </w:tc>
      </w:tr>
      <w:tr w:rsidR="006E4684" w:rsidRPr="00966825" w14:paraId="3247BF1C" w14:textId="77777777" w:rsidTr="00645EC3">
        <w:trPr>
          <w:trHeight w:val="141"/>
        </w:trPr>
        <w:tc>
          <w:tcPr>
            <w:tcW w:w="5074" w:type="dxa"/>
          </w:tcPr>
          <w:p w14:paraId="21515179" w14:textId="77777777" w:rsidR="006E4684" w:rsidRPr="006E4684" w:rsidRDefault="00B72331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 xml:space="preserve">THPT 502 </w:t>
            </w:r>
            <w:r w:rsidR="006E4684"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 xml:space="preserve">Emotional Intelligence in Ministry &amp; </w:t>
            </w:r>
            <w: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Leadership 3 hours</w:t>
            </w:r>
          </w:p>
        </w:tc>
        <w:tc>
          <w:tcPr>
            <w:tcW w:w="1528" w:type="dxa"/>
          </w:tcPr>
          <w:p w14:paraId="47AF4A9A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2ACDBFE7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966825" w14:paraId="716B85EB" w14:textId="77777777" w:rsidTr="00645EC3">
        <w:trPr>
          <w:trHeight w:val="184"/>
        </w:trPr>
        <w:tc>
          <w:tcPr>
            <w:tcW w:w="5074" w:type="dxa"/>
          </w:tcPr>
          <w:p w14:paraId="057B65E0" w14:textId="77777777" w:rsidR="006E4684" w:rsidRPr="006E4684" w:rsidRDefault="00B72331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 xml:space="preserve">THSP xxx </w:t>
            </w:r>
            <w:r w:rsidR="006E4684"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Elective in Spirituality</w:t>
            </w:r>
            <w: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 xml:space="preserve"> 3 hours</w:t>
            </w:r>
          </w:p>
        </w:tc>
        <w:tc>
          <w:tcPr>
            <w:tcW w:w="1528" w:type="dxa"/>
          </w:tcPr>
          <w:p w14:paraId="69FFE78A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19627692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966825" w14:paraId="4C760C45" w14:textId="77777777" w:rsidTr="00645EC3">
        <w:trPr>
          <w:trHeight w:val="73"/>
        </w:trPr>
        <w:tc>
          <w:tcPr>
            <w:tcW w:w="8361" w:type="dxa"/>
            <w:gridSpan w:val="3"/>
          </w:tcPr>
          <w:p w14:paraId="44FD8221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Directed Electives (at least one course must be a cultural context elective) 18 hours</w:t>
            </w:r>
          </w:p>
        </w:tc>
      </w:tr>
      <w:tr w:rsidR="006E4684" w:rsidRPr="007C2B9A" w14:paraId="09A036ED" w14:textId="77777777" w:rsidTr="00645EC3">
        <w:trPr>
          <w:trHeight w:val="197"/>
        </w:trPr>
        <w:tc>
          <w:tcPr>
            <w:tcW w:w="8361" w:type="dxa"/>
            <w:gridSpan w:val="3"/>
          </w:tcPr>
          <w:p w14:paraId="67C19C90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</w:rPr>
              <w:t>Total Hours for MTS: 48</w:t>
            </w:r>
          </w:p>
        </w:tc>
      </w:tr>
    </w:tbl>
    <w:p w14:paraId="6267EA2D" w14:textId="77777777" w:rsidR="00AD61FB" w:rsidRDefault="00AD61FB" w:rsidP="00F14731">
      <w:pPr>
        <w:ind w:firstLine="720"/>
      </w:pPr>
    </w:p>
    <w:sectPr w:rsidR="00AD61FB">
      <w:type w:val="continuous"/>
      <w:pgSz w:w="12240" w:h="15840"/>
      <w:pgMar w:top="740" w:right="9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7A"/>
    <w:rsid w:val="000E2535"/>
    <w:rsid w:val="003F139E"/>
    <w:rsid w:val="0044244E"/>
    <w:rsid w:val="00467FA9"/>
    <w:rsid w:val="00477734"/>
    <w:rsid w:val="00636E7A"/>
    <w:rsid w:val="00645EC3"/>
    <w:rsid w:val="00691447"/>
    <w:rsid w:val="006E4684"/>
    <w:rsid w:val="006F1FEC"/>
    <w:rsid w:val="007C35A4"/>
    <w:rsid w:val="00AD61FB"/>
    <w:rsid w:val="00B72331"/>
    <w:rsid w:val="00CD7AA6"/>
    <w:rsid w:val="00F017C6"/>
    <w:rsid w:val="00F1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B613C"/>
  <w15:docId w15:val="{5E3180E1-7648-EF4A-A1F8-951A1F1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24">
    <w:name w:val="Table Grid24"/>
    <w:basedOn w:val="TableNormal"/>
    <w:next w:val="TableGrid"/>
    <w:uiPriority w:val="59"/>
    <w:rsid w:val="006E468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1288</Characters>
  <Application>Microsoft Office Word</Application>
  <DocSecurity>0</DocSecurity>
  <Lines>162</Lines>
  <Paragraphs>58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MTS </dc:title>
  <dc:creator>Michelle Garber</dc:creator>
  <cp:lastModifiedBy>Michelle Garber</cp:lastModifiedBy>
  <cp:revision>8</cp:revision>
  <dcterms:created xsi:type="dcterms:W3CDTF">2024-02-13T17:54:00Z</dcterms:created>
  <dcterms:modified xsi:type="dcterms:W3CDTF">2026-02-25T14:51:00Z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Word</vt:lpwstr>
  </property>
  <property fmtid="{D5CDD505-2E9C-101B-9397-08002B2CF9AE}" pid="4" name="LastSaved">
    <vt:filetime>2024-02-09T00:00:00Z</vt:filetime>
  </property>
</Properties>
</file>