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95F0" w14:textId="485BE289" w:rsidR="009021CE" w:rsidRPr="00325FA6" w:rsidRDefault="00A40A51" w:rsidP="009021CE">
      <w:pPr>
        <w:pStyle w:val="Heading4"/>
        <w:widowControl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080E7EC2" wp14:editId="731F60F7">
            <wp:extent cx="3794396" cy="96513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71" cy="96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325FA6" w:rsidRDefault="00461C48" w:rsidP="009021CE">
      <w:pPr>
        <w:pStyle w:val="Heading4"/>
        <w:widowControl/>
        <w:rPr>
          <w:bCs/>
          <w:sz w:val="20"/>
          <w:szCs w:val="20"/>
        </w:rPr>
      </w:pPr>
    </w:p>
    <w:p w14:paraId="665A1F8F" w14:textId="1D3A4372" w:rsidR="00AD1565" w:rsidRPr="00325FA6" w:rsidRDefault="00AD1565" w:rsidP="00AD1565">
      <w:pPr>
        <w:pStyle w:val="Heading4"/>
        <w:widowControl/>
        <w:rPr>
          <w:bCs/>
          <w:sz w:val="20"/>
          <w:szCs w:val="20"/>
        </w:rPr>
      </w:pPr>
      <w:r w:rsidRPr="00325FA6">
        <w:rPr>
          <w:bCs/>
          <w:sz w:val="20"/>
          <w:szCs w:val="20"/>
        </w:rPr>
        <w:t xml:space="preserve">M.A.C.M./M.S. Organizational Leadership, </w:t>
      </w:r>
      <w:r w:rsidRPr="00325FA6">
        <w:rPr>
          <w:bCs/>
          <w:sz w:val="20"/>
          <w:szCs w:val="20"/>
        </w:rPr>
        <w:br/>
        <w:t>Concentration in Leadership for the Nonprofit Organization Curriculum Template</w:t>
      </w:r>
    </w:p>
    <w:p w14:paraId="2A79A949" w14:textId="5F3843E1" w:rsidR="00AD1565" w:rsidRPr="00325FA6" w:rsidRDefault="00D8049A" w:rsidP="00AD15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2024-2025</w:t>
      </w:r>
    </w:p>
    <w:p w14:paraId="0FCE505F" w14:textId="77777777" w:rsidR="008621C1" w:rsidRPr="00325FA6" w:rsidRDefault="008621C1" w:rsidP="009021CE">
      <w:pPr>
        <w:rPr>
          <w:b/>
          <w:sz w:val="22"/>
          <w:szCs w:val="22"/>
          <w:u w:val="single"/>
        </w:rPr>
      </w:pPr>
    </w:p>
    <w:p w14:paraId="57C1EF81" w14:textId="623F14F8" w:rsidR="00325FA6" w:rsidRDefault="00325FA6" w:rsidP="009021CE">
      <w:pPr>
        <w:rPr>
          <w:b/>
          <w:sz w:val="22"/>
          <w:szCs w:val="22"/>
          <w:u w:val="single"/>
        </w:rPr>
      </w:pPr>
      <w:r w:rsidRPr="00932C67">
        <w:rPr>
          <w:b/>
          <w:sz w:val="20"/>
          <w:szCs w:val="20"/>
        </w:rPr>
        <w:t>Theology C</w:t>
      </w:r>
      <w:r w:rsidR="004C3674">
        <w:rPr>
          <w:b/>
          <w:sz w:val="20"/>
          <w:szCs w:val="20"/>
        </w:rPr>
        <w:t xml:space="preserve">ore: </w:t>
      </w:r>
      <w:r w:rsidR="00691D86">
        <w:rPr>
          <w:b/>
          <w:sz w:val="20"/>
          <w:szCs w:val="20"/>
        </w:rPr>
        <w:t>29</w:t>
      </w:r>
      <w:r w:rsidR="002E5303">
        <w:rPr>
          <w:b/>
          <w:sz w:val="20"/>
          <w:szCs w:val="20"/>
        </w:rPr>
        <w:t xml:space="preserve"> hours</w:t>
      </w:r>
    </w:p>
    <w:p w14:paraId="29F95888" w14:textId="77777777" w:rsidR="00325FA6" w:rsidRPr="00325FA6" w:rsidRDefault="00325FA6" w:rsidP="009021CE">
      <w:pPr>
        <w:rPr>
          <w:b/>
          <w:sz w:val="22"/>
          <w:szCs w:val="22"/>
          <w:u w:val="single"/>
        </w:rPr>
      </w:pPr>
    </w:p>
    <w:p w14:paraId="29B8DFD1" w14:textId="77777777" w:rsidR="004C3674" w:rsidRPr="00737F0D" w:rsidRDefault="004C3674" w:rsidP="004C3674">
      <w:pPr>
        <w:rPr>
          <w:b/>
          <w:bCs/>
          <w:sz w:val="20"/>
          <w:szCs w:val="20"/>
        </w:rPr>
      </w:pPr>
      <w:r w:rsidRPr="00737F0D">
        <w:rPr>
          <w:b/>
          <w:sz w:val="20"/>
          <w:szCs w:val="20"/>
          <w:u w:val="single"/>
        </w:rPr>
        <w:t>Biblical Studies: 6 hours</w:t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  <w:r w:rsidRPr="00737F0D">
        <w:rPr>
          <w:b/>
          <w:bCs/>
          <w:sz w:val="20"/>
          <w:szCs w:val="20"/>
        </w:rPr>
        <w:tab/>
      </w:r>
    </w:p>
    <w:p w14:paraId="346F2B65" w14:textId="77777777" w:rsidR="004C3674" w:rsidRPr="00737F0D" w:rsidRDefault="004C3674" w:rsidP="004C3674">
      <w:pPr>
        <w:ind w:right="-720"/>
        <w:rPr>
          <w:sz w:val="20"/>
          <w:szCs w:val="20"/>
        </w:rPr>
      </w:pPr>
      <w:r w:rsidRPr="00737F0D">
        <w:rPr>
          <w:sz w:val="20"/>
          <w:szCs w:val="20"/>
        </w:rPr>
        <w:t>Foundations in Old Testament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THOT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</w:p>
    <w:p w14:paraId="27E08CB2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 xml:space="preserve">Foundations in New Testament 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THNT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</w:p>
    <w:p w14:paraId="6C825BAF" w14:textId="77777777" w:rsidR="004C3674" w:rsidRPr="00737F0D" w:rsidRDefault="004C3674" w:rsidP="004C3674">
      <w:pPr>
        <w:rPr>
          <w:sz w:val="20"/>
          <w:szCs w:val="20"/>
        </w:rPr>
      </w:pPr>
    </w:p>
    <w:p w14:paraId="60042C4D" w14:textId="0C0A449B" w:rsidR="004C3674" w:rsidRPr="00737F0D" w:rsidRDefault="004C3674" w:rsidP="004C3674">
      <w:pPr>
        <w:rPr>
          <w:b/>
          <w:sz w:val="20"/>
          <w:szCs w:val="20"/>
          <w:u w:val="single"/>
        </w:rPr>
      </w:pPr>
      <w:r w:rsidRPr="00737F0D">
        <w:rPr>
          <w:b/>
          <w:sz w:val="20"/>
          <w:szCs w:val="20"/>
          <w:u w:val="single"/>
        </w:rPr>
        <w:t>Historical</w:t>
      </w:r>
      <w:r w:rsidR="00E4543A">
        <w:rPr>
          <w:b/>
          <w:sz w:val="20"/>
          <w:szCs w:val="20"/>
          <w:u w:val="single"/>
        </w:rPr>
        <w:t xml:space="preserve"> &amp; </w:t>
      </w:r>
      <w:r w:rsidRPr="00737F0D">
        <w:rPr>
          <w:b/>
          <w:sz w:val="20"/>
          <w:szCs w:val="20"/>
          <w:u w:val="single"/>
        </w:rPr>
        <w:t>Theological Studies: 6 hours</w:t>
      </w:r>
    </w:p>
    <w:p w14:paraId="1B247D30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Foundations in Church History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THCH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</w:p>
    <w:p w14:paraId="61E34D89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Foundations in Theology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 xml:space="preserve">THTP 500 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68227C53" w14:textId="77777777" w:rsidR="004C3674" w:rsidRPr="00737F0D" w:rsidRDefault="004C3674" w:rsidP="004C3674">
      <w:pPr>
        <w:rPr>
          <w:sz w:val="20"/>
          <w:szCs w:val="20"/>
        </w:rPr>
      </w:pPr>
    </w:p>
    <w:p w14:paraId="0E086A27" w14:textId="085A08F3" w:rsidR="004C3674" w:rsidRPr="00737F0D" w:rsidRDefault="00586BF3" w:rsidP="004C3674">
      <w:pPr>
        <w:rPr>
          <w:b/>
          <w:sz w:val="20"/>
          <w:szCs w:val="20"/>
          <w:u w:val="single"/>
        </w:rPr>
      </w:pPr>
      <w:r w:rsidRPr="00235ED9">
        <w:rPr>
          <w:b/>
          <w:sz w:val="20"/>
          <w:szCs w:val="20"/>
          <w:u w:val="single"/>
        </w:rPr>
        <w:t>Global &amp; Cultural Studies</w:t>
      </w:r>
      <w:r w:rsidR="004C3674" w:rsidRPr="00737F0D">
        <w:rPr>
          <w:b/>
          <w:sz w:val="20"/>
          <w:szCs w:val="20"/>
          <w:u w:val="single"/>
        </w:rPr>
        <w:t>: 6 hours</w:t>
      </w:r>
      <w:r w:rsidR="004C3674" w:rsidRPr="00737F0D">
        <w:rPr>
          <w:b/>
          <w:bCs/>
          <w:sz w:val="20"/>
          <w:szCs w:val="20"/>
        </w:rPr>
        <w:tab/>
      </w:r>
    </w:p>
    <w:p w14:paraId="73DD0027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Global Perspectives in Ministry &amp; Mission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THPT 500</w:t>
      </w:r>
      <w:r w:rsidRPr="00737F0D">
        <w:rPr>
          <w:sz w:val="20"/>
          <w:szCs w:val="20"/>
        </w:rPr>
        <w:tab/>
        <w:t xml:space="preserve"> 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005BDBE5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Cultural Context Elective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__________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5F0FA041" w14:textId="77777777" w:rsidR="004C3674" w:rsidRPr="00737F0D" w:rsidRDefault="004C3674" w:rsidP="004C3674">
      <w:pPr>
        <w:rPr>
          <w:sz w:val="20"/>
          <w:szCs w:val="20"/>
        </w:rPr>
      </w:pPr>
    </w:p>
    <w:p w14:paraId="7583C311" w14:textId="77777777" w:rsidR="004C3674" w:rsidRPr="00737F0D" w:rsidRDefault="004C3674" w:rsidP="004C3674">
      <w:pPr>
        <w:rPr>
          <w:sz w:val="20"/>
          <w:szCs w:val="20"/>
        </w:rPr>
      </w:pPr>
      <w:r w:rsidRPr="00737F0D">
        <w:rPr>
          <w:b/>
          <w:bCs/>
          <w:sz w:val="20"/>
          <w:szCs w:val="20"/>
          <w:u w:val="single"/>
        </w:rPr>
        <w:t>Moral &amp; Spiritual Formation Studies: 5 hours</w:t>
      </w:r>
    </w:p>
    <w:p w14:paraId="5ADF4927" w14:textId="77777777" w:rsidR="004C3674" w:rsidRPr="00737F0D" w:rsidRDefault="004C3674" w:rsidP="004C3674">
      <w:pPr>
        <w:ind w:right="-720"/>
        <w:rPr>
          <w:sz w:val="20"/>
          <w:szCs w:val="20"/>
        </w:rPr>
      </w:pPr>
      <w:r w:rsidRPr="00737F0D">
        <w:rPr>
          <w:sz w:val="20"/>
          <w:szCs w:val="20"/>
        </w:rPr>
        <w:t>Spiritual Formation 1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THSP 511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1</w:t>
      </w:r>
      <w:r w:rsidRPr="00737F0D">
        <w:rPr>
          <w:sz w:val="20"/>
          <w:szCs w:val="20"/>
        </w:rPr>
        <w:tab/>
        <w:t>__________</w:t>
      </w:r>
    </w:p>
    <w:p w14:paraId="43063F40" w14:textId="77777777" w:rsidR="004C3674" w:rsidRPr="00737F0D" w:rsidRDefault="004C3674" w:rsidP="004C3674">
      <w:pPr>
        <w:ind w:right="-720"/>
        <w:rPr>
          <w:sz w:val="20"/>
          <w:szCs w:val="20"/>
        </w:rPr>
      </w:pPr>
      <w:r w:rsidRPr="00737F0D">
        <w:rPr>
          <w:sz w:val="20"/>
          <w:szCs w:val="20"/>
        </w:rPr>
        <w:t>Spiritual Formation 2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THSP 512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1</w:t>
      </w:r>
      <w:r w:rsidRPr="00737F0D">
        <w:rPr>
          <w:sz w:val="20"/>
          <w:szCs w:val="20"/>
        </w:rPr>
        <w:tab/>
        <w:t>__________</w:t>
      </w:r>
    </w:p>
    <w:p w14:paraId="0311B76C" w14:textId="0EF94CCD" w:rsidR="004C3674" w:rsidRPr="00737F0D" w:rsidRDefault="004C3674" w:rsidP="00771AFE">
      <w:pPr>
        <w:rPr>
          <w:sz w:val="20"/>
          <w:szCs w:val="20"/>
        </w:rPr>
      </w:pPr>
      <w:r w:rsidRPr="00737F0D">
        <w:rPr>
          <w:sz w:val="20"/>
          <w:szCs w:val="20"/>
        </w:rPr>
        <w:t xml:space="preserve">Ethics </w:t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="00771AFE">
        <w:rPr>
          <w:sz w:val="20"/>
          <w:szCs w:val="20"/>
        </w:rPr>
        <w:tab/>
      </w:r>
      <w:r w:rsidRPr="00737F0D">
        <w:rPr>
          <w:sz w:val="20"/>
          <w:szCs w:val="20"/>
        </w:rPr>
        <w:t>THET 500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59B654F1" w14:textId="7C2F5489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ab/>
      </w:r>
    </w:p>
    <w:p w14:paraId="4FCCABA6" w14:textId="77777777" w:rsidR="004C3674" w:rsidRPr="00737F0D" w:rsidRDefault="004C3674" w:rsidP="004C3674">
      <w:pPr>
        <w:rPr>
          <w:b/>
          <w:bCs/>
          <w:sz w:val="20"/>
          <w:szCs w:val="20"/>
          <w:u w:val="single"/>
        </w:rPr>
      </w:pPr>
      <w:r w:rsidRPr="00737F0D">
        <w:rPr>
          <w:b/>
          <w:sz w:val="20"/>
          <w:szCs w:val="20"/>
          <w:u w:val="single"/>
        </w:rPr>
        <w:t>Ministerial &amp; Public Leadership</w:t>
      </w:r>
      <w:r w:rsidRPr="00737F0D">
        <w:rPr>
          <w:b/>
          <w:bCs/>
          <w:sz w:val="20"/>
          <w:szCs w:val="20"/>
          <w:u w:val="single"/>
        </w:rPr>
        <w:t>: 6 hours</w:t>
      </w:r>
    </w:p>
    <w:p w14:paraId="08E1DC05" w14:textId="5235234F" w:rsidR="004C3674" w:rsidRPr="00737F0D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>Leadership in Context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THPT 701</w:t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</w:r>
      <w:r w:rsidRPr="00737F0D">
        <w:rPr>
          <w:sz w:val="20"/>
          <w:szCs w:val="20"/>
        </w:rPr>
        <w:tab/>
        <w:t>3</w:t>
      </w:r>
      <w:r w:rsidRPr="00737F0D">
        <w:rPr>
          <w:sz w:val="20"/>
          <w:szCs w:val="20"/>
        </w:rPr>
        <w:tab/>
        <w:t>__________</w:t>
      </w:r>
    </w:p>
    <w:p w14:paraId="5BC25BB2" w14:textId="6B0BD2D0" w:rsidR="004C3674" w:rsidRDefault="004C3674" w:rsidP="004C3674">
      <w:pPr>
        <w:rPr>
          <w:sz w:val="20"/>
          <w:szCs w:val="20"/>
        </w:rPr>
      </w:pPr>
      <w:r w:rsidRPr="00737F0D">
        <w:rPr>
          <w:sz w:val="20"/>
          <w:szCs w:val="20"/>
        </w:rPr>
        <w:t xml:space="preserve">Leadership in the Church </w:t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</w:r>
      <w:r w:rsidRPr="004C3674">
        <w:rPr>
          <w:sz w:val="20"/>
          <w:szCs w:val="20"/>
        </w:rPr>
        <w:tab/>
        <w:t>THPT 702</w:t>
      </w:r>
      <w:r>
        <w:rPr>
          <w:sz w:val="20"/>
          <w:szCs w:val="20"/>
        </w:rPr>
        <w:tab/>
      </w:r>
      <w:r w:rsidRPr="0083628C">
        <w:rPr>
          <w:sz w:val="20"/>
          <w:szCs w:val="20"/>
        </w:rPr>
        <w:tab/>
      </w:r>
      <w:r w:rsidRPr="0083628C">
        <w:rPr>
          <w:sz w:val="20"/>
          <w:szCs w:val="20"/>
        </w:rPr>
        <w:tab/>
        <w:t>3</w:t>
      </w:r>
      <w:r w:rsidRPr="0083628C">
        <w:rPr>
          <w:sz w:val="20"/>
          <w:szCs w:val="20"/>
        </w:rPr>
        <w:tab/>
        <w:t>__________</w:t>
      </w:r>
      <w:r w:rsidRPr="0083628C">
        <w:rPr>
          <w:sz w:val="20"/>
          <w:szCs w:val="20"/>
        </w:rPr>
        <w:tab/>
      </w:r>
    </w:p>
    <w:p w14:paraId="4A449820" w14:textId="77777777" w:rsidR="004C3674" w:rsidRDefault="004C3674" w:rsidP="004C3674">
      <w:pPr>
        <w:rPr>
          <w:sz w:val="20"/>
          <w:szCs w:val="20"/>
        </w:rPr>
      </w:pPr>
    </w:p>
    <w:p w14:paraId="3FA37577" w14:textId="3FE8CFCF" w:rsidR="004C3674" w:rsidRDefault="004C3674" w:rsidP="004C3674">
      <w:pPr>
        <w:rPr>
          <w:sz w:val="20"/>
          <w:szCs w:val="20"/>
        </w:rPr>
      </w:pPr>
      <w:r w:rsidRPr="00325FA6">
        <w:rPr>
          <w:b/>
          <w:bCs/>
          <w:sz w:val="20"/>
          <w:szCs w:val="20"/>
          <w:u w:val="single"/>
        </w:rPr>
        <w:t>Specialization</w:t>
      </w:r>
      <w:r w:rsidR="0033389A">
        <w:rPr>
          <w:b/>
          <w:bCs/>
          <w:sz w:val="20"/>
          <w:szCs w:val="20"/>
          <w:u w:val="single"/>
        </w:rPr>
        <w:t xml:space="preserve">: 9 hours from </w:t>
      </w:r>
      <w:proofErr w:type="spellStart"/>
      <w:r w:rsidR="0033389A">
        <w:rPr>
          <w:b/>
          <w:bCs/>
          <w:sz w:val="20"/>
          <w:szCs w:val="20"/>
          <w:u w:val="single"/>
        </w:rPr>
        <w:t>CoPA</w:t>
      </w:r>
      <w:proofErr w:type="spellEnd"/>
    </w:p>
    <w:p w14:paraId="324DAEEB" w14:textId="51865861" w:rsidR="0011149B" w:rsidRPr="00325FA6" w:rsidRDefault="00AD1565" w:rsidP="002A75C0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>*</w:t>
      </w:r>
      <w:r w:rsidR="0011149B" w:rsidRPr="00325FA6">
        <w:rPr>
          <w:i/>
          <w:sz w:val="20"/>
          <w:szCs w:val="20"/>
        </w:rPr>
        <w:t>Elective in area of specialization</w:t>
      </w:r>
      <w:r w:rsidRPr="00325FA6">
        <w:rPr>
          <w:i/>
          <w:sz w:val="20"/>
          <w:szCs w:val="20"/>
        </w:rPr>
        <w:t xml:space="preserve"> 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  <w:t>*</w:t>
      </w:r>
      <w:r w:rsidRPr="00325FA6">
        <w:rPr>
          <w:i/>
          <w:sz w:val="20"/>
          <w:szCs w:val="20"/>
        </w:rPr>
        <w:t>see below</w:t>
      </w:r>
      <w:r w:rsidR="0011149B" w:rsidRPr="00325FA6">
        <w:rPr>
          <w:i/>
          <w:sz w:val="20"/>
          <w:szCs w:val="20"/>
        </w:rPr>
        <w:tab/>
      </w:r>
      <w:r w:rsidR="008905E5" w:rsidRPr="00325FA6">
        <w:rPr>
          <w:i/>
          <w:sz w:val="20"/>
          <w:szCs w:val="20"/>
        </w:rPr>
        <w:tab/>
      </w:r>
    </w:p>
    <w:p w14:paraId="2D1693E9" w14:textId="57CBF8DB" w:rsidR="00AD1565" w:rsidRPr="00325FA6" w:rsidRDefault="00AD1565" w:rsidP="006F00B4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 xml:space="preserve">*Elective in area of specialization 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  <w:t>*</w:t>
      </w:r>
      <w:r w:rsidRPr="00325FA6">
        <w:rPr>
          <w:i/>
          <w:sz w:val="20"/>
          <w:szCs w:val="20"/>
        </w:rPr>
        <w:t>see below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</w:p>
    <w:p w14:paraId="4D06E7A6" w14:textId="4716D215" w:rsidR="007835FD" w:rsidRPr="00325FA6" w:rsidRDefault="00AD1565" w:rsidP="006F00B4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 xml:space="preserve">*Elective in area of specialization 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</w:r>
      <w:r w:rsidR="00325FA6">
        <w:rPr>
          <w:i/>
          <w:sz w:val="20"/>
          <w:szCs w:val="20"/>
        </w:rPr>
        <w:tab/>
        <w:t>*</w:t>
      </w:r>
      <w:r w:rsidRPr="00325FA6">
        <w:rPr>
          <w:i/>
          <w:sz w:val="20"/>
          <w:szCs w:val="20"/>
        </w:rPr>
        <w:t>see below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</w:p>
    <w:p w14:paraId="050FCFDC" w14:textId="77777777" w:rsidR="00D74EE8" w:rsidRDefault="00D74EE8" w:rsidP="00D74EE8">
      <w:pPr>
        <w:rPr>
          <w:i/>
          <w:sz w:val="20"/>
          <w:szCs w:val="20"/>
        </w:rPr>
      </w:pPr>
    </w:p>
    <w:p w14:paraId="5290C640" w14:textId="77777777" w:rsidR="006D21F0" w:rsidRDefault="006D21F0" w:rsidP="00AD1565">
      <w:pPr>
        <w:rPr>
          <w:b/>
          <w:sz w:val="20"/>
          <w:szCs w:val="20"/>
          <w:u w:val="single"/>
        </w:rPr>
      </w:pPr>
    </w:p>
    <w:p w14:paraId="7BE1E88B" w14:textId="1D6770C2" w:rsidR="00AD1565" w:rsidRPr="00325FA6" w:rsidRDefault="00AD1565" w:rsidP="00AD1565">
      <w:pPr>
        <w:rPr>
          <w:b/>
          <w:bCs/>
          <w:sz w:val="20"/>
          <w:szCs w:val="20"/>
          <w:u w:val="single"/>
        </w:rPr>
      </w:pPr>
      <w:r w:rsidRPr="00325FA6">
        <w:rPr>
          <w:b/>
          <w:sz w:val="20"/>
          <w:szCs w:val="20"/>
          <w:u w:val="single"/>
        </w:rPr>
        <w:t>Master of Science in Organizational Leadership</w:t>
      </w:r>
      <w:r w:rsidR="00325FA6">
        <w:rPr>
          <w:b/>
          <w:sz w:val="20"/>
          <w:szCs w:val="20"/>
          <w:u w:val="single"/>
        </w:rPr>
        <w:t xml:space="preserve"> </w:t>
      </w:r>
      <w:r w:rsidR="00325FA6" w:rsidRPr="00737F0D">
        <w:rPr>
          <w:b/>
          <w:sz w:val="20"/>
          <w:szCs w:val="20"/>
          <w:u w:val="single"/>
        </w:rPr>
        <w:t>Courses</w:t>
      </w:r>
      <w:r w:rsidRPr="00737F0D">
        <w:rPr>
          <w:b/>
          <w:bCs/>
          <w:sz w:val="20"/>
          <w:szCs w:val="20"/>
          <w:u w:val="single"/>
        </w:rPr>
        <w:t xml:space="preserve">: </w:t>
      </w:r>
      <w:r w:rsidR="001F7C54" w:rsidRPr="00737F0D">
        <w:rPr>
          <w:b/>
          <w:bCs/>
          <w:sz w:val="20"/>
          <w:szCs w:val="20"/>
          <w:u w:val="single"/>
        </w:rPr>
        <w:t>31</w:t>
      </w:r>
      <w:r w:rsidRPr="00737F0D">
        <w:rPr>
          <w:b/>
          <w:bCs/>
          <w:sz w:val="20"/>
          <w:szCs w:val="20"/>
          <w:u w:val="single"/>
        </w:rPr>
        <w:t xml:space="preserve"> hours</w:t>
      </w:r>
    </w:p>
    <w:p w14:paraId="449B2526" w14:textId="4AFDEC84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>*Introduction to the Nonprofit Sector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NONP 600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3</w:t>
      </w:r>
      <w:r w:rsidRPr="00325FA6">
        <w:rPr>
          <w:i/>
          <w:sz w:val="20"/>
          <w:szCs w:val="20"/>
        </w:rPr>
        <w:tab/>
        <w:t>__________</w:t>
      </w:r>
    </w:p>
    <w:p w14:paraId="0EECEA37" w14:textId="34AB91A1" w:rsidR="00325FA6" w:rsidRPr="00325FA6" w:rsidRDefault="00325FA6" w:rsidP="00325FA6">
      <w:pPr>
        <w:rPr>
          <w:i/>
          <w:sz w:val="18"/>
          <w:szCs w:val="18"/>
        </w:rPr>
      </w:pPr>
      <w:r w:rsidRPr="00325FA6">
        <w:rPr>
          <w:i/>
          <w:sz w:val="18"/>
          <w:szCs w:val="18"/>
        </w:rPr>
        <w:t>(as Theology Elective in area of specialization)</w:t>
      </w:r>
    </w:p>
    <w:p w14:paraId="34FE8BD4" w14:textId="77777777" w:rsidR="00325FA6" w:rsidRPr="00325FA6" w:rsidRDefault="00325FA6" w:rsidP="00325FA6">
      <w:pPr>
        <w:rPr>
          <w:i/>
          <w:sz w:val="20"/>
          <w:szCs w:val="20"/>
        </w:rPr>
      </w:pPr>
    </w:p>
    <w:p w14:paraId="31E1F76E" w14:textId="77777777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 xml:space="preserve">*Nonprofit Governance and Volunteer Administration </w:t>
      </w:r>
      <w:r w:rsidRPr="00325FA6">
        <w:rPr>
          <w:i/>
          <w:sz w:val="20"/>
          <w:szCs w:val="20"/>
        </w:rPr>
        <w:tab/>
        <w:t>NONP 601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3</w:t>
      </w:r>
      <w:r w:rsidRPr="00325FA6">
        <w:rPr>
          <w:i/>
          <w:sz w:val="20"/>
          <w:szCs w:val="20"/>
        </w:rPr>
        <w:tab/>
        <w:t>__________</w:t>
      </w:r>
    </w:p>
    <w:p w14:paraId="70E57DD2" w14:textId="244722A7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18"/>
          <w:szCs w:val="18"/>
        </w:rPr>
        <w:t>(as Theology Elective in area of specialization)</w:t>
      </w:r>
    </w:p>
    <w:p w14:paraId="580923F4" w14:textId="77777777" w:rsidR="00325FA6" w:rsidRPr="00325FA6" w:rsidRDefault="00325FA6" w:rsidP="00325FA6">
      <w:pPr>
        <w:rPr>
          <w:i/>
          <w:sz w:val="20"/>
          <w:szCs w:val="20"/>
        </w:rPr>
      </w:pPr>
    </w:p>
    <w:p w14:paraId="2A05FFA2" w14:textId="2C8A26C4" w:rsidR="00325FA6" w:rsidRPr="00325FA6" w:rsidRDefault="00325FA6" w:rsidP="00325FA6">
      <w:pPr>
        <w:rPr>
          <w:i/>
          <w:sz w:val="20"/>
          <w:szCs w:val="20"/>
        </w:rPr>
      </w:pPr>
      <w:r w:rsidRPr="00325FA6">
        <w:rPr>
          <w:i/>
          <w:sz w:val="20"/>
          <w:szCs w:val="20"/>
        </w:rPr>
        <w:t>*Budgeting for the Nonprofit Sector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NONP 700</w:t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</w:r>
      <w:r w:rsidRPr="00325FA6">
        <w:rPr>
          <w:i/>
          <w:sz w:val="20"/>
          <w:szCs w:val="20"/>
        </w:rPr>
        <w:tab/>
        <w:t>3</w:t>
      </w:r>
      <w:r w:rsidRPr="00325FA6">
        <w:rPr>
          <w:i/>
          <w:sz w:val="20"/>
          <w:szCs w:val="20"/>
        </w:rPr>
        <w:tab/>
        <w:t>__________</w:t>
      </w:r>
    </w:p>
    <w:p w14:paraId="432CBAC6" w14:textId="71B525D3" w:rsidR="00325FA6" w:rsidRPr="00325FA6" w:rsidRDefault="00325FA6" w:rsidP="00325FA6">
      <w:pPr>
        <w:rPr>
          <w:i/>
          <w:sz w:val="18"/>
          <w:szCs w:val="18"/>
        </w:rPr>
      </w:pPr>
      <w:r w:rsidRPr="00325FA6">
        <w:rPr>
          <w:i/>
          <w:sz w:val="18"/>
          <w:szCs w:val="18"/>
        </w:rPr>
        <w:t>(as Theology Elective in area of specialization)</w:t>
      </w:r>
    </w:p>
    <w:p w14:paraId="65E49B46" w14:textId="77777777" w:rsidR="00606D6A" w:rsidRDefault="00606D6A" w:rsidP="00606D6A">
      <w:pPr>
        <w:rPr>
          <w:sz w:val="20"/>
          <w:szCs w:val="20"/>
        </w:rPr>
      </w:pPr>
    </w:p>
    <w:p w14:paraId="0E25C4EB" w14:textId="77777777" w:rsidR="00606D6A" w:rsidRPr="00714014" w:rsidRDefault="00606D6A" w:rsidP="00606D6A">
      <w:pPr>
        <w:rPr>
          <w:sz w:val="20"/>
          <w:szCs w:val="20"/>
        </w:rPr>
      </w:pPr>
      <w:r>
        <w:rPr>
          <w:sz w:val="20"/>
          <w:szCs w:val="20"/>
        </w:rPr>
        <w:t>**Students may substitute</w:t>
      </w:r>
      <w:r w:rsidRPr="00714014">
        <w:rPr>
          <w:sz w:val="20"/>
          <w:szCs w:val="20"/>
        </w:rPr>
        <w:t xml:space="preserve"> (with </w:t>
      </w:r>
      <w:r>
        <w:rPr>
          <w:sz w:val="20"/>
          <w:szCs w:val="20"/>
        </w:rPr>
        <w:t xml:space="preserve">prior </w:t>
      </w:r>
      <w:r w:rsidRPr="00714014">
        <w:rPr>
          <w:sz w:val="20"/>
          <w:szCs w:val="20"/>
        </w:rPr>
        <w:t>approval</w:t>
      </w:r>
      <w:r>
        <w:rPr>
          <w:sz w:val="20"/>
          <w:szCs w:val="20"/>
        </w:rPr>
        <w:t xml:space="preserve"> from both faculty advisors</w:t>
      </w:r>
      <w:r w:rsidRPr="00714014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one to three </w:t>
      </w:r>
      <w:r w:rsidRPr="00714014">
        <w:rPr>
          <w:sz w:val="20"/>
          <w:szCs w:val="20"/>
        </w:rPr>
        <w:t xml:space="preserve">of the NONP courses </w:t>
      </w:r>
      <w:r>
        <w:rPr>
          <w:sz w:val="20"/>
          <w:szCs w:val="20"/>
        </w:rPr>
        <w:t xml:space="preserve">listed below for one to three </w:t>
      </w:r>
      <w:r w:rsidRPr="00714014">
        <w:rPr>
          <w:sz w:val="20"/>
          <w:szCs w:val="20"/>
        </w:rPr>
        <w:t xml:space="preserve">of the NONP courses </w:t>
      </w:r>
      <w:r>
        <w:rPr>
          <w:sz w:val="20"/>
          <w:szCs w:val="20"/>
        </w:rPr>
        <w:t>listed above (NONP 601 and/or 700)</w:t>
      </w:r>
      <w:r w:rsidRPr="00714014">
        <w:rPr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 w:rsidRPr="00714014">
        <w:rPr>
          <w:sz w:val="20"/>
          <w:szCs w:val="20"/>
        </w:rPr>
        <w:t xml:space="preserve"> students would be benefitted:</w:t>
      </w:r>
    </w:p>
    <w:p w14:paraId="5A0021D8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>ORGD 600 – Organization Development &amp; Change: A Leadership Perspective</w:t>
      </w:r>
    </w:p>
    <w:p w14:paraId="521F3754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 xml:space="preserve">ORGD 601 – Organizational Consulting &amp; Leadership Coaching </w:t>
      </w:r>
      <w:r w:rsidRPr="00714014">
        <w:rPr>
          <w:sz w:val="20"/>
          <w:szCs w:val="20"/>
        </w:rPr>
        <w:tab/>
      </w:r>
    </w:p>
    <w:p w14:paraId="129A85E2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>ORGD 700 – Building Organizational Culture</w:t>
      </w:r>
    </w:p>
    <w:p w14:paraId="4D0EE5F3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>ORGD 701 – Leading the Strategic Planning Process</w:t>
      </w:r>
    </w:p>
    <w:p w14:paraId="4F98739E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>HCAL 600 – Introduction to Health Care Systems</w:t>
      </w:r>
    </w:p>
    <w:p w14:paraId="26985429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>HCAL 601 – Healthcare Leadership</w:t>
      </w:r>
    </w:p>
    <w:p w14:paraId="3CE1619E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lastRenderedPageBreak/>
        <w:t>HCAL 700 – Health Care Policy and Law</w:t>
      </w:r>
    </w:p>
    <w:p w14:paraId="2D6AB122" w14:textId="77777777" w:rsidR="00606D6A" w:rsidRPr="00714014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4014">
        <w:rPr>
          <w:sz w:val="20"/>
          <w:szCs w:val="20"/>
        </w:rPr>
        <w:t>HCA 701 – Health Systems for Budgeting for the Nonfinancial Sector</w:t>
      </w:r>
    </w:p>
    <w:p w14:paraId="711A2ACF" w14:textId="77777777" w:rsidR="00606D6A" w:rsidRPr="00737F0D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7F0D">
        <w:rPr>
          <w:sz w:val="20"/>
          <w:szCs w:val="20"/>
        </w:rPr>
        <w:t>ORGD or HCAL Special Topics</w:t>
      </w:r>
    </w:p>
    <w:p w14:paraId="13E92FA7" w14:textId="77777777" w:rsidR="00606D6A" w:rsidRPr="00737F0D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7F0D">
        <w:rPr>
          <w:sz w:val="20"/>
          <w:szCs w:val="20"/>
        </w:rPr>
        <w:t>LEAD 604 Leading in Global Organizations</w:t>
      </w:r>
    </w:p>
    <w:p w14:paraId="66FA31B4" w14:textId="73D5D53C" w:rsidR="00325FA6" w:rsidRPr="00737F0D" w:rsidRDefault="00606D6A" w:rsidP="00606D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7F0D">
        <w:rPr>
          <w:sz w:val="20"/>
          <w:szCs w:val="20"/>
        </w:rPr>
        <w:t>PSLD 604 Organizational Communication, Conflict Resolution, and Negotiations</w:t>
      </w:r>
    </w:p>
    <w:p w14:paraId="2751A254" w14:textId="77777777" w:rsidR="00325FA6" w:rsidRPr="00932C67" w:rsidRDefault="00325FA6" w:rsidP="00325FA6">
      <w:pPr>
        <w:rPr>
          <w:sz w:val="20"/>
          <w:szCs w:val="20"/>
        </w:rPr>
      </w:pPr>
    </w:p>
    <w:p w14:paraId="01CD457D" w14:textId="77777777" w:rsidR="00325FA6" w:rsidRPr="00932C67" w:rsidRDefault="00325FA6" w:rsidP="00325FA6">
      <w:pPr>
        <w:rPr>
          <w:sz w:val="20"/>
          <w:szCs w:val="20"/>
        </w:rPr>
      </w:pPr>
      <w:r w:rsidRPr="00932C67">
        <w:rPr>
          <w:sz w:val="20"/>
          <w:szCs w:val="20"/>
        </w:rPr>
        <w:t xml:space="preserve">Capstone Leadership for the Nonprofit Organization 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NONP 701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3</w:t>
      </w:r>
      <w:r w:rsidRPr="00932C67">
        <w:rPr>
          <w:sz w:val="20"/>
          <w:szCs w:val="20"/>
        </w:rPr>
        <w:tab/>
        <w:t>__________</w:t>
      </w:r>
    </w:p>
    <w:p w14:paraId="3AEF7F23" w14:textId="2F118DD8" w:rsidR="00325FA6" w:rsidRPr="00932C67" w:rsidRDefault="00325FA6" w:rsidP="00325FA6">
      <w:pPr>
        <w:rPr>
          <w:sz w:val="20"/>
          <w:szCs w:val="20"/>
        </w:rPr>
      </w:pPr>
      <w:r w:rsidRPr="004C3674">
        <w:rPr>
          <w:sz w:val="20"/>
          <w:szCs w:val="20"/>
        </w:rPr>
        <w:t>Ethical Challenges in Organization</w:t>
      </w:r>
      <w:r w:rsidR="004C3674" w:rsidRPr="004C3674">
        <w:rPr>
          <w:sz w:val="20"/>
          <w:szCs w:val="20"/>
        </w:rPr>
        <w:tab/>
      </w:r>
      <w:r w:rsidR="004C3674" w:rsidRPr="004C3674">
        <w:rPr>
          <w:sz w:val="20"/>
          <w:szCs w:val="20"/>
        </w:rPr>
        <w:tab/>
      </w:r>
      <w:r w:rsidR="004C3674" w:rsidRPr="004C3674">
        <w:rPr>
          <w:sz w:val="20"/>
          <w:szCs w:val="20"/>
        </w:rPr>
        <w:tab/>
      </w:r>
      <w:r w:rsidR="004C3674">
        <w:rPr>
          <w:sz w:val="20"/>
          <w:szCs w:val="20"/>
        </w:rPr>
        <w:tab/>
      </w:r>
      <w:r w:rsidR="004C3674" w:rsidRPr="004C3674">
        <w:rPr>
          <w:sz w:val="20"/>
          <w:szCs w:val="20"/>
        </w:rPr>
        <w:t>LEAD 601</w:t>
      </w:r>
      <w:r w:rsidRPr="004C3674">
        <w:rPr>
          <w:sz w:val="20"/>
          <w:szCs w:val="20"/>
        </w:rPr>
        <w:tab/>
      </w:r>
      <w:r w:rsidRPr="00597260">
        <w:rPr>
          <w:i/>
          <w:sz w:val="20"/>
          <w:szCs w:val="20"/>
        </w:rPr>
        <w:tab/>
      </w:r>
      <w:r w:rsidRPr="00597260">
        <w:rPr>
          <w:i/>
          <w:sz w:val="20"/>
          <w:szCs w:val="20"/>
        </w:rPr>
        <w:tab/>
      </w:r>
      <w:r w:rsidR="004C3674" w:rsidRPr="00932C67">
        <w:rPr>
          <w:sz w:val="20"/>
          <w:szCs w:val="20"/>
        </w:rPr>
        <w:t>3</w:t>
      </w:r>
      <w:r w:rsidR="004C3674" w:rsidRPr="00932C67">
        <w:rPr>
          <w:sz w:val="20"/>
          <w:szCs w:val="20"/>
        </w:rPr>
        <w:tab/>
        <w:t>__________</w:t>
      </w:r>
      <w:r w:rsidRPr="00597260">
        <w:rPr>
          <w:i/>
          <w:sz w:val="20"/>
          <w:szCs w:val="20"/>
        </w:rPr>
        <w:br/>
      </w:r>
      <w:r w:rsidRPr="00932C67">
        <w:rPr>
          <w:sz w:val="20"/>
          <w:szCs w:val="20"/>
        </w:rPr>
        <w:t xml:space="preserve">Applications of Statistical Design 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STAT600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3</w:t>
      </w:r>
      <w:r w:rsidRPr="00932C67">
        <w:rPr>
          <w:sz w:val="20"/>
          <w:szCs w:val="20"/>
        </w:rPr>
        <w:tab/>
        <w:t>__________</w:t>
      </w:r>
    </w:p>
    <w:p w14:paraId="10ED3A6F" w14:textId="77777777" w:rsidR="00325FA6" w:rsidRPr="00932C67" w:rsidRDefault="00325FA6" w:rsidP="00325FA6">
      <w:pPr>
        <w:rPr>
          <w:sz w:val="20"/>
          <w:szCs w:val="20"/>
        </w:rPr>
      </w:pPr>
      <w:r w:rsidRPr="00932C67">
        <w:rPr>
          <w:sz w:val="20"/>
          <w:szCs w:val="20"/>
        </w:rPr>
        <w:t>Theories of Organizational Leadership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LEAD 600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b/>
          <w:i/>
          <w:sz w:val="20"/>
          <w:szCs w:val="20"/>
        </w:rPr>
        <w:tab/>
      </w:r>
      <w:r w:rsidRPr="00932C67">
        <w:rPr>
          <w:sz w:val="20"/>
          <w:szCs w:val="20"/>
        </w:rPr>
        <w:t>3</w:t>
      </w:r>
      <w:r w:rsidRPr="00932C67">
        <w:rPr>
          <w:sz w:val="20"/>
          <w:szCs w:val="20"/>
        </w:rPr>
        <w:tab/>
        <w:t>__________</w:t>
      </w:r>
    </w:p>
    <w:p w14:paraId="77E78133" w14:textId="77777777" w:rsidR="00325FA6" w:rsidRPr="00932C67" w:rsidRDefault="00325FA6" w:rsidP="00325FA6">
      <w:pPr>
        <w:rPr>
          <w:sz w:val="20"/>
          <w:szCs w:val="20"/>
        </w:rPr>
      </w:pPr>
      <w:r w:rsidRPr="00932C67">
        <w:rPr>
          <w:sz w:val="20"/>
          <w:szCs w:val="20"/>
        </w:rPr>
        <w:t xml:space="preserve">Organizational Theory and Behavior 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LEAD602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3</w:t>
      </w:r>
      <w:r w:rsidRPr="00932C67">
        <w:rPr>
          <w:sz w:val="20"/>
          <w:szCs w:val="20"/>
        </w:rPr>
        <w:tab/>
        <w:t>__________</w:t>
      </w:r>
    </w:p>
    <w:p w14:paraId="0754694F" w14:textId="77777777" w:rsidR="00325FA6" w:rsidRPr="00932C67" w:rsidRDefault="00325FA6" w:rsidP="00325FA6">
      <w:pPr>
        <w:rPr>
          <w:sz w:val="20"/>
          <w:szCs w:val="20"/>
        </w:rPr>
      </w:pPr>
      <w:r w:rsidRPr="00932C67">
        <w:rPr>
          <w:sz w:val="20"/>
          <w:szCs w:val="20"/>
        </w:rPr>
        <w:t xml:space="preserve">Research Strategies for Leaders I 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LEAD603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3</w:t>
      </w:r>
      <w:r w:rsidRPr="00932C67">
        <w:rPr>
          <w:sz w:val="20"/>
          <w:szCs w:val="20"/>
        </w:rPr>
        <w:tab/>
        <w:t>__________</w:t>
      </w:r>
    </w:p>
    <w:p w14:paraId="4C589ED7" w14:textId="77777777" w:rsidR="00325FA6" w:rsidRPr="00932C67" w:rsidRDefault="00325FA6" w:rsidP="00325FA6">
      <w:pPr>
        <w:rPr>
          <w:sz w:val="20"/>
          <w:szCs w:val="20"/>
        </w:rPr>
      </w:pPr>
      <w:r w:rsidRPr="00932C67">
        <w:rPr>
          <w:sz w:val="20"/>
          <w:szCs w:val="20"/>
        </w:rPr>
        <w:t xml:space="preserve">Research Strategies for Leaders II 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LEAD700</w:t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</w:r>
      <w:r w:rsidRPr="00932C67">
        <w:rPr>
          <w:sz w:val="20"/>
          <w:szCs w:val="20"/>
        </w:rPr>
        <w:tab/>
        <w:t>1</w:t>
      </w:r>
      <w:r w:rsidRPr="00932C67">
        <w:rPr>
          <w:sz w:val="20"/>
          <w:szCs w:val="20"/>
        </w:rPr>
        <w:tab/>
        <w:t>__________</w:t>
      </w:r>
    </w:p>
    <w:p w14:paraId="7ED27F36" w14:textId="77777777" w:rsidR="00325FA6" w:rsidRPr="00CB7BA7" w:rsidRDefault="00325FA6" w:rsidP="00325FA6">
      <w:pPr>
        <w:rPr>
          <w:sz w:val="20"/>
          <w:szCs w:val="20"/>
        </w:rPr>
      </w:pPr>
      <w:r w:rsidRPr="00CB7BA7">
        <w:rPr>
          <w:sz w:val="20"/>
          <w:szCs w:val="20"/>
        </w:rPr>
        <w:t xml:space="preserve">Research Strategies for Leaders III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7BA7">
        <w:rPr>
          <w:sz w:val="20"/>
          <w:szCs w:val="20"/>
        </w:rPr>
        <w:t>LEAD705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7A83">
        <w:rPr>
          <w:sz w:val="20"/>
          <w:szCs w:val="20"/>
        </w:rPr>
        <w:t>3</w:t>
      </w:r>
      <w:r w:rsidRPr="003E7A83">
        <w:rPr>
          <w:sz w:val="20"/>
          <w:szCs w:val="20"/>
        </w:rPr>
        <w:tab/>
        <w:t>__________</w:t>
      </w:r>
    </w:p>
    <w:p w14:paraId="6C67240A" w14:textId="77777777" w:rsidR="00325FA6" w:rsidRPr="00D7176E" w:rsidRDefault="00325FA6" w:rsidP="00325FA6">
      <w:pPr>
        <w:rPr>
          <w:color w:val="FF0000"/>
          <w:sz w:val="20"/>
          <w:szCs w:val="20"/>
        </w:rPr>
      </w:pPr>
    </w:p>
    <w:p w14:paraId="2E3DB8EA" w14:textId="6D624825" w:rsidR="00AD1565" w:rsidRPr="00325FA6" w:rsidRDefault="00AD1565" w:rsidP="00AD1565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>M.A.C.M. Courses: 29 hours</w:t>
      </w:r>
    </w:p>
    <w:p w14:paraId="10EBACD2" w14:textId="5755BB09" w:rsidR="00AD1565" w:rsidRPr="00325FA6" w:rsidRDefault="00AD1565" w:rsidP="00AD1565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 xml:space="preserve">M.S. Courses: </w:t>
      </w:r>
      <w:r w:rsidR="00606D6A">
        <w:rPr>
          <w:b/>
          <w:sz w:val="20"/>
          <w:szCs w:val="20"/>
        </w:rPr>
        <w:t xml:space="preserve">31 </w:t>
      </w:r>
      <w:r w:rsidRPr="00325FA6">
        <w:rPr>
          <w:b/>
          <w:sz w:val="20"/>
          <w:szCs w:val="20"/>
        </w:rPr>
        <w:t>hours</w:t>
      </w:r>
    </w:p>
    <w:p w14:paraId="25D42266" w14:textId="29E2BD26" w:rsidR="00AD1565" w:rsidRPr="00325FA6" w:rsidRDefault="00AD1565" w:rsidP="00AD1565">
      <w:pPr>
        <w:rPr>
          <w:b/>
          <w:sz w:val="20"/>
          <w:szCs w:val="20"/>
        </w:rPr>
      </w:pPr>
      <w:r w:rsidRPr="00325FA6">
        <w:rPr>
          <w:b/>
          <w:sz w:val="20"/>
          <w:szCs w:val="20"/>
        </w:rPr>
        <w:t xml:space="preserve">Total M.A.C.M./M.S.: </w:t>
      </w:r>
      <w:r w:rsidR="006D21F0">
        <w:rPr>
          <w:b/>
          <w:sz w:val="20"/>
          <w:szCs w:val="20"/>
        </w:rPr>
        <w:t>60</w:t>
      </w:r>
      <w:r w:rsidRPr="00325FA6">
        <w:rPr>
          <w:b/>
          <w:sz w:val="20"/>
          <w:szCs w:val="20"/>
        </w:rPr>
        <w:t xml:space="preserve"> hours</w:t>
      </w:r>
    </w:p>
    <w:p w14:paraId="6DC5432A" w14:textId="2DE4C7F6" w:rsidR="00AD1565" w:rsidRDefault="00AD1565" w:rsidP="003A0940">
      <w:pPr>
        <w:rPr>
          <w:b/>
          <w:bCs/>
          <w:sz w:val="20"/>
          <w:szCs w:val="20"/>
        </w:rPr>
      </w:pPr>
    </w:p>
    <w:p w14:paraId="50B0435F" w14:textId="6B41CB04" w:rsidR="008667BE" w:rsidRPr="008667BE" w:rsidRDefault="008667BE" w:rsidP="008667BE">
      <w:pPr>
        <w:rPr>
          <w:b/>
          <w:sz w:val="20"/>
          <w:szCs w:val="20"/>
        </w:rPr>
      </w:pPr>
      <w:r w:rsidRPr="008667BE">
        <w:rPr>
          <w:bCs/>
          <w:sz w:val="20"/>
          <w:szCs w:val="20"/>
        </w:rPr>
        <w:t xml:space="preserve">**The M.A.C.M./M.S. combined degree requires a minimum of 60 semester hours of graduate credit. </w:t>
      </w:r>
      <w:r w:rsidRPr="008667BE">
        <w:rPr>
          <w:sz w:val="20"/>
          <w:szCs w:val="20"/>
        </w:rPr>
        <w:t xml:space="preserve">In order to meet degree requirements for the M.A.C.M.., the student must complete a minimum of 38 hours (29 core hours of study in Theology and 9 hours electives from </w:t>
      </w:r>
      <w:proofErr w:type="spellStart"/>
      <w:r w:rsidRPr="008667BE">
        <w:rPr>
          <w:sz w:val="20"/>
          <w:szCs w:val="20"/>
        </w:rPr>
        <w:t>CoPA</w:t>
      </w:r>
      <w:proofErr w:type="spellEnd"/>
      <w:r w:rsidRPr="008667BE">
        <w:rPr>
          <w:sz w:val="20"/>
          <w:szCs w:val="20"/>
        </w:rPr>
        <w:t>). In order to meet degree requirements for the M.S., the student must complete a minimum number of 31 hours.</w:t>
      </w:r>
    </w:p>
    <w:p w14:paraId="3CD7E463" w14:textId="151580FC" w:rsidR="008667BE" w:rsidRPr="008667BE" w:rsidRDefault="008667BE" w:rsidP="003A0940">
      <w:pPr>
        <w:rPr>
          <w:b/>
          <w:bCs/>
          <w:sz w:val="20"/>
          <w:szCs w:val="20"/>
        </w:rPr>
      </w:pPr>
    </w:p>
    <w:p w14:paraId="4B7978B9" w14:textId="635A8A6D" w:rsidR="003A0940" w:rsidRPr="008667BE" w:rsidRDefault="006854C1" w:rsidP="003A0940">
      <w:pPr>
        <w:rPr>
          <w:b/>
          <w:bCs/>
          <w:sz w:val="20"/>
          <w:szCs w:val="20"/>
        </w:rPr>
      </w:pPr>
      <w:r w:rsidRPr="008667BE">
        <w:rPr>
          <w:bCs/>
          <w:sz w:val="20"/>
          <w:szCs w:val="20"/>
        </w:rPr>
        <w:br/>
      </w:r>
      <w:r w:rsidR="003A0940" w:rsidRPr="008667BE">
        <w:rPr>
          <w:b/>
          <w:bCs/>
          <w:sz w:val="20"/>
          <w:szCs w:val="20"/>
        </w:rPr>
        <w:t>Graduation Requirements</w:t>
      </w:r>
      <w:r w:rsidR="00D74EE8" w:rsidRPr="008667BE">
        <w:rPr>
          <w:b/>
          <w:bCs/>
          <w:sz w:val="20"/>
          <w:szCs w:val="20"/>
        </w:rPr>
        <w:t>:</w:t>
      </w:r>
    </w:p>
    <w:p w14:paraId="6DEA9023" w14:textId="63BDF941" w:rsidR="00EF5514" w:rsidRPr="008667BE" w:rsidRDefault="00EF5514" w:rsidP="00EF5514">
      <w:pPr>
        <w:rPr>
          <w:sz w:val="20"/>
          <w:szCs w:val="20"/>
        </w:rPr>
      </w:pPr>
      <w:r w:rsidRPr="008667BE">
        <w:rPr>
          <w:sz w:val="20"/>
          <w:szCs w:val="20"/>
        </w:rPr>
        <w:t xml:space="preserve">Minimum 3.0 GPA in Penfield classes and 2.5 GPA in </w:t>
      </w:r>
      <w:r w:rsidR="00A40A51" w:rsidRPr="008667BE">
        <w:rPr>
          <w:sz w:val="20"/>
          <w:szCs w:val="20"/>
        </w:rPr>
        <w:t>Theology</w:t>
      </w:r>
      <w:r w:rsidRPr="008667BE">
        <w:rPr>
          <w:sz w:val="20"/>
          <w:szCs w:val="20"/>
        </w:rPr>
        <w:t xml:space="preserve"> classes </w:t>
      </w:r>
      <w:r w:rsidR="00A40A51" w:rsidRPr="008667BE">
        <w:rPr>
          <w:sz w:val="20"/>
          <w:szCs w:val="20"/>
        </w:rPr>
        <w:t xml:space="preserve">and </w:t>
      </w:r>
      <w:r w:rsidRPr="008667BE">
        <w:rPr>
          <w:sz w:val="20"/>
          <w:szCs w:val="20"/>
        </w:rPr>
        <w:t xml:space="preserve">completion of </w:t>
      </w:r>
      <w:r w:rsidR="00A40A51" w:rsidRPr="008667BE">
        <w:rPr>
          <w:sz w:val="20"/>
          <w:szCs w:val="20"/>
        </w:rPr>
        <w:t xml:space="preserve">all </w:t>
      </w:r>
      <w:r w:rsidRPr="008667BE">
        <w:rPr>
          <w:sz w:val="20"/>
          <w:szCs w:val="20"/>
        </w:rPr>
        <w:t>course requirements and 60 hours withi</w:t>
      </w:r>
      <w:r w:rsidR="00A40A51" w:rsidRPr="008667BE">
        <w:rPr>
          <w:sz w:val="20"/>
          <w:szCs w:val="20"/>
        </w:rPr>
        <w:t>n maximum timeframe of six years.</w:t>
      </w:r>
    </w:p>
    <w:p w14:paraId="1A92078C" w14:textId="4FCFE865" w:rsidR="001E7C8D" w:rsidRPr="00325FA6" w:rsidRDefault="001E7C8D" w:rsidP="001C6213">
      <w:pPr>
        <w:rPr>
          <w:b/>
          <w:bCs/>
          <w:sz w:val="20"/>
          <w:szCs w:val="20"/>
          <w:u w:val="single"/>
        </w:rPr>
      </w:pPr>
    </w:p>
    <w:sectPr w:rsidR="001E7C8D" w:rsidRPr="00325FA6" w:rsidSect="005F48A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2B04"/>
    <w:multiLevelType w:val="hybridMultilevel"/>
    <w:tmpl w:val="5A3C3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97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65825"/>
    <w:rsid w:val="000B430B"/>
    <w:rsid w:val="0010066B"/>
    <w:rsid w:val="0011149B"/>
    <w:rsid w:val="00140486"/>
    <w:rsid w:val="001477D0"/>
    <w:rsid w:val="00190FEB"/>
    <w:rsid w:val="001C6213"/>
    <w:rsid w:val="001E7C8D"/>
    <w:rsid w:val="001F7C54"/>
    <w:rsid w:val="00203542"/>
    <w:rsid w:val="00250F20"/>
    <w:rsid w:val="002553A1"/>
    <w:rsid w:val="00290A1D"/>
    <w:rsid w:val="00296CB2"/>
    <w:rsid w:val="002A75C0"/>
    <w:rsid w:val="002D5708"/>
    <w:rsid w:val="002E5303"/>
    <w:rsid w:val="00317F87"/>
    <w:rsid w:val="00325FA6"/>
    <w:rsid w:val="0033389A"/>
    <w:rsid w:val="00345F94"/>
    <w:rsid w:val="00367965"/>
    <w:rsid w:val="00372E8E"/>
    <w:rsid w:val="003A0940"/>
    <w:rsid w:val="003C66FD"/>
    <w:rsid w:val="003E4268"/>
    <w:rsid w:val="0040704B"/>
    <w:rsid w:val="00461C48"/>
    <w:rsid w:val="00486982"/>
    <w:rsid w:val="004A52C9"/>
    <w:rsid w:val="004B083C"/>
    <w:rsid w:val="004C2E46"/>
    <w:rsid w:val="004C3674"/>
    <w:rsid w:val="005442F3"/>
    <w:rsid w:val="00555F65"/>
    <w:rsid w:val="005710D9"/>
    <w:rsid w:val="00586BF3"/>
    <w:rsid w:val="0059219A"/>
    <w:rsid w:val="005A7DFD"/>
    <w:rsid w:val="005C0396"/>
    <w:rsid w:val="005F48A7"/>
    <w:rsid w:val="00606D6A"/>
    <w:rsid w:val="00620A6C"/>
    <w:rsid w:val="006854C1"/>
    <w:rsid w:val="00691D86"/>
    <w:rsid w:val="006A00C0"/>
    <w:rsid w:val="006B1A5F"/>
    <w:rsid w:val="006D21F0"/>
    <w:rsid w:val="006F00B4"/>
    <w:rsid w:val="006F0139"/>
    <w:rsid w:val="006F3063"/>
    <w:rsid w:val="0071347A"/>
    <w:rsid w:val="00737F0D"/>
    <w:rsid w:val="007404A2"/>
    <w:rsid w:val="00771183"/>
    <w:rsid w:val="00771AFE"/>
    <w:rsid w:val="007835FD"/>
    <w:rsid w:val="007B0A31"/>
    <w:rsid w:val="0083628C"/>
    <w:rsid w:val="00845322"/>
    <w:rsid w:val="008621C1"/>
    <w:rsid w:val="008667BE"/>
    <w:rsid w:val="00873D68"/>
    <w:rsid w:val="008905E5"/>
    <w:rsid w:val="00894880"/>
    <w:rsid w:val="009021CE"/>
    <w:rsid w:val="00943B1C"/>
    <w:rsid w:val="00943DC3"/>
    <w:rsid w:val="00966179"/>
    <w:rsid w:val="009A6E2F"/>
    <w:rsid w:val="009C17E4"/>
    <w:rsid w:val="009C48DD"/>
    <w:rsid w:val="009F4D96"/>
    <w:rsid w:val="009F5F80"/>
    <w:rsid w:val="00A40A51"/>
    <w:rsid w:val="00A50F84"/>
    <w:rsid w:val="00A968C8"/>
    <w:rsid w:val="00AA556F"/>
    <w:rsid w:val="00AD1565"/>
    <w:rsid w:val="00B0595C"/>
    <w:rsid w:val="00B14C9D"/>
    <w:rsid w:val="00B61CBB"/>
    <w:rsid w:val="00BB409B"/>
    <w:rsid w:val="00BD0D06"/>
    <w:rsid w:val="00BD15D9"/>
    <w:rsid w:val="00BD1D8C"/>
    <w:rsid w:val="00BF66C5"/>
    <w:rsid w:val="00C116DC"/>
    <w:rsid w:val="00C74959"/>
    <w:rsid w:val="00C84E2B"/>
    <w:rsid w:val="00CB7A13"/>
    <w:rsid w:val="00CC2E17"/>
    <w:rsid w:val="00CC3F95"/>
    <w:rsid w:val="00CE7D19"/>
    <w:rsid w:val="00D02BFF"/>
    <w:rsid w:val="00D52E32"/>
    <w:rsid w:val="00D74EE8"/>
    <w:rsid w:val="00D80480"/>
    <w:rsid w:val="00D8049A"/>
    <w:rsid w:val="00DB7763"/>
    <w:rsid w:val="00DC4E19"/>
    <w:rsid w:val="00DF0B69"/>
    <w:rsid w:val="00E4543A"/>
    <w:rsid w:val="00E55C95"/>
    <w:rsid w:val="00E62ED1"/>
    <w:rsid w:val="00EB5914"/>
    <w:rsid w:val="00EC027E"/>
    <w:rsid w:val="00EF5514"/>
    <w:rsid w:val="00F34E20"/>
    <w:rsid w:val="00F463AB"/>
    <w:rsid w:val="00F51CDE"/>
    <w:rsid w:val="00F64BA3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2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A3CDE-ED3C-8241-9ED3-26005249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3</cp:revision>
  <cp:lastPrinted>2018-04-02T15:40:00Z</cp:lastPrinted>
  <dcterms:created xsi:type="dcterms:W3CDTF">2024-04-09T17:57:00Z</dcterms:created>
  <dcterms:modified xsi:type="dcterms:W3CDTF">2024-04-19T14:07:00Z</dcterms:modified>
</cp:coreProperties>
</file>